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D871A4" w14:textId="77777777" w:rsidR="0035291C" w:rsidRPr="0035291C" w:rsidRDefault="0035291C" w:rsidP="0035291C">
      <w:pPr>
        <w:jc w:val="center"/>
        <w:rPr>
          <w:rFonts w:ascii="Arial" w:hAnsi="Arial" w:cs="Arial"/>
          <w:b/>
          <w:bCs/>
        </w:rPr>
      </w:pPr>
      <w:r w:rsidRPr="0035291C">
        <w:rPr>
          <w:rFonts w:ascii="Arial" w:hAnsi="Arial" w:cs="Arial"/>
          <w:b/>
          <w:bCs/>
        </w:rPr>
        <w:t>Call for Proposals 2027</w:t>
      </w:r>
    </w:p>
    <w:p w14:paraId="778C8594" w14:textId="77777777" w:rsidR="0035291C" w:rsidRPr="0035291C" w:rsidRDefault="0035291C" w:rsidP="0035291C">
      <w:pPr>
        <w:jc w:val="center"/>
        <w:rPr>
          <w:rFonts w:ascii="Arial" w:hAnsi="Arial" w:cs="Arial"/>
        </w:rPr>
      </w:pPr>
      <w:r w:rsidRPr="0035291C">
        <w:rPr>
          <w:rFonts w:ascii="Arial" w:hAnsi="Arial" w:cs="Arial"/>
          <w:b/>
          <w:bCs/>
        </w:rPr>
        <w:t>Application Deadline: 4:00pm, Friday 11th December 2026</w:t>
      </w:r>
    </w:p>
    <w:p w14:paraId="04577BFF" w14:textId="77777777" w:rsidR="0035291C" w:rsidRDefault="0035291C" w:rsidP="0035291C">
      <w:pPr>
        <w:rPr>
          <w:rFonts w:ascii="Arial" w:hAnsi="Arial" w:cs="Arial"/>
          <w:b/>
          <w:bCs/>
        </w:rPr>
      </w:pPr>
    </w:p>
    <w:p w14:paraId="64ED7945" w14:textId="6E2108B2" w:rsidR="0035291C" w:rsidRPr="0035291C" w:rsidRDefault="0035291C" w:rsidP="0035291C">
      <w:pPr>
        <w:rPr>
          <w:rFonts w:ascii="Arial" w:hAnsi="Arial" w:cs="Arial"/>
          <w:b/>
          <w:bCs/>
        </w:rPr>
      </w:pPr>
      <w:r w:rsidRPr="0035291C">
        <w:rPr>
          <w:rFonts w:ascii="Arial" w:hAnsi="Arial" w:cs="Arial"/>
          <w:b/>
          <w:bCs/>
        </w:rPr>
        <w:t>About the Programme</w:t>
      </w:r>
    </w:p>
    <w:p w14:paraId="32334D43" w14:textId="77777777" w:rsidR="0035291C" w:rsidRPr="0035291C" w:rsidRDefault="0035291C" w:rsidP="0035291C">
      <w:pPr>
        <w:rPr>
          <w:rFonts w:ascii="Arial" w:hAnsi="Arial" w:cs="Arial"/>
        </w:rPr>
      </w:pPr>
      <w:r w:rsidRPr="0035291C">
        <w:rPr>
          <w:rFonts w:ascii="Arial" w:hAnsi="Arial" w:cs="Arial"/>
        </w:rPr>
        <w:t>NIPANC invites applications to its 2027 Research Grants Programme. The programme supports research and other projects aimed at improving the early detection, treatment, care and support of people affected by pancreatic cancer. Funding is available for clinical and non-clinical research, education, service development, practice improvement and the evaluation of new approaches to care.</w:t>
      </w:r>
    </w:p>
    <w:p w14:paraId="7527D802" w14:textId="77777777" w:rsidR="0035291C" w:rsidRDefault="0035291C" w:rsidP="0035291C">
      <w:pPr>
        <w:rPr>
          <w:rFonts w:ascii="Arial" w:hAnsi="Arial" w:cs="Arial"/>
        </w:rPr>
      </w:pPr>
      <w:r w:rsidRPr="0035291C">
        <w:rPr>
          <w:rFonts w:ascii="Arial" w:hAnsi="Arial" w:cs="Arial"/>
        </w:rPr>
        <w:t>The programme also aims to strengthen pancreatic cancer research and healthcare services in Northern Ireland by supporting established researchers, developing new research capacity and encouraging healthcare professionals to undertake projects that can improve patient and family outcomes.</w:t>
      </w:r>
    </w:p>
    <w:p w14:paraId="43B24C60" w14:textId="77777777" w:rsidR="0035291C" w:rsidRPr="0035291C" w:rsidRDefault="0035291C" w:rsidP="0035291C">
      <w:pPr>
        <w:rPr>
          <w:rFonts w:ascii="Arial" w:hAnsi="Arial" w:cs="Arial"/>
        </w:rPr>
      </w:pPr>
    </w:p>
    <w:p w14:paraId="140910ED" w14:textId="77777777" w:rsidR="0035291C" w:rsidRPr="0035291C" w:rsidRDefault="0035291C" w:rsidP="0035291C">
      <w:pPr>
        <w:rPr>
          <w:rFonts w:ascii="Arial" w:hAnsi="Arial" w:cs="Arial"/>
          <w:b/>
          <w:bCs/>
        </w:rPr>
      </w:pPr>
      <w:r w:rsidRPr="0035291C">
        <w:rPr>
          <w:rFonts w:ascii="Arial" w:hAnsi="Arial" w:cs="Arial"/>
          <w:b/>
          <w:bCs/>
        </w:rPr>
        <w:t>Funding Priorities</w:t>
      </w:r>
    </w:p>
    <w:p w14:paraId="3ADB1F54" w14:textId="77777777" w:rsidR="0035291C" w:rsidRPr="0035291C" w:rsidRDefault="0035291C" w:rsidP="0035291C">
      <w:pPr>
        <w:rPr>
          <w:rFonts w:ascii="Arial" w:hAnsi="Arial" w:cs="Arial"/>
        </w:rPr>
      </w:pPr>
      <w:r w:rsidRPr="0035291C">
        <w:rPr>
          <w:rFonts w:ascii="Arial" w:hAnsi="Arial" w:cs="Arial"/>
        </w:rPr>
        <w:t>Projects must address at least one of the following areas:</w:t>
      </w:r>
    </w:p>
    <w:p w14:paraId="063B6E9B" w14:textId="77777777" w:rsidR="0035291C" w:rsidRPr="0035291C" w:rsidRDefault="0035291C" w:rsidP="0035291C">
      <w:pPr>
        <w:numPr>
          <w:ilvl w:val="0"/>
          <w:numId w:val="7"/>
        </w:numPr>
        <w:rPr>
          <w:rFonts w:ascii="Arial" w:hAnsi="Arial" w:cs="Arial"/>
        </w:rPr>
      </w:pPr>
      <w:r w:rsidRPr="0035291C">
        <w:rPr>
          <w:rFonts w:ascii="Arial" w:hAnsi="Arial" w:cs="Arial"/>
          <w:b/>
          <w:bCs/>
        </w:rPr>
        <w:t>Early detection of pancreatic cancer</w:t>
      </w:r>
      <w:r w:rsidRPr="0035291C">
        <w:rPr>
          <w:rFonts w:ascii="Arial" w:hAnsi="Arial" w:cs="Arial"/>
        </w:rPr>
        <w:t>, including approaches to improve awareness, recognition, diagnosis and timely referral.</w:t>
      </w:r>
    </w:p>
    <w:p w14:paraId="310ED207" w14:textId="77777777" w:rsidR="0035291C" w:rsidRPr="0035291C" w:rsidRDefault="0035291C" w:rsidP="0035291C">
      <w:pPr>
        <w:numPr>
          <w:ilvl w:val="0"/>
          <w:numId w:val="7"/>
        </w:numPr>
        <w:rPr>
          <w:rFonts w:ascii="Arial" w:hAnsi="Arial" w:cs="Arial"/>
        </w:rPr>
      </w:pPr>
      <w:r w:rsidRPr="0035291C">
        <w:rPr>
          <w:rFonts w:ascii="Arial" w:hAnsi="Arial" w:cs="Arial"/>
          <w:b/>
          <w:bCs/>
        </w:rPr>
        <w:t>Improved treatment and care pathways</w:t>
      </w:r>
      <w:r w:rsidRPr="0035291C">
        <w:rPr>
          <w:rFonts w:ascii="Arial" w:hAnsi="Arial" w:cs="Arial"/>
        </w:rPr>
        <w:t>, including clinical interventions, service development, quality improvement and implementation of evidence-based practice.</w:t>
      </w:r>
    </w:p>
    <w:p w14:paraId="209C2658" w14:textId="77777777" w:rsidR="0035291C" w:rsidRPr="0035291C" w:rsidRDefault="0035291C" w:rsidP="0035291C">
      <w:pPr>
        <w:numPr>
          <w:ilvl w:val="0"/>
          <w:numId w:val="7"/>
        </w:numPr>
        <w:rPr>
          <w:rFonts w:ascii="Arial" w:hAnsi="Arial" w:cs="Arial"/>
        </w:rPr>
      </w:pPr>
      <w:r w:rsidRPr="0035291C">
        <w:rPr>
          <w:rFonts w:ascii="Arial" w:hAnsi="Arial" w:cs="Arial"/>
          <w:b/>
          <w:bCs/>
        </w:rPr>
        <w:t>Support for patients, families and healthcare professionals</w:t>
      </w:r>
      <w:r w:rsidRPr="0035291C">
        <w:rPr>
          <w:rFonts w:ascii="Arial" w:hAnsi="Arial" w:cs="Arial"/>
        </w:rPr>
        <w:t>, including psychosocial and practical support, education, training and interventions to improve the quality and delivery of care.</w:t>
      </w:r>
    </w:p>
    <w:p w14:paraId="063C69B0" w14:textId="77777777" w:rsidR="0035291C" w:rsidRPr="0035291C" w:rsidRDefault="0035291C" w:rsidP="0035291C">
      <w:pPr>
        <w:rPr>
          <w:rFonts w:ascii="Arial" w:hAnsi="Arial" w:cs="Arial"/>
        </w:rPr>
      </w:pPr>
      <w:r w:rsidRPr="0035291C">
        <w:rPr>
          <w:rFonts w:ascii="Arial" w:hAnsi="Arial" w:cs="Arial"/>
        </w:rPr>
        <w:t>NIPANC welcomes applications from researchers and healthcare professionals at all career stages, including interdisciplinary teams and collaborative partnerships.</w:t>
      </w:r>
    </w:p>
    <w:p w14:paraId="7976B406" w14:textId="77777777" w:rsidR="0035291C" w:rsidRDefault="0035291C" w:rsidP="0035291C">
      <w:pPr>
        <w:rPr>
          <w:rFonts w:ascii="Arial" w:hAnsi="Arial" w:cs="Arial"/>
          <w:b/>
          <w:bCs/>
        </w:rPr>
      </w:pPr>
    </w:p>
    <w:p w14:paraId="56AF3DBB" w14:textId="2A28C768" w:rsidR="0035291C" w:rsidRPr="0035291C" w:rsidRDefault="0035291C" w:rsidP="0035291C">
      <w:pPr>
        <w:rPr>
          <w:rFonts w:ascii="Arial" w:hAnsi="Arial" w:cs="Arial"/>
          <w:b/>
          <w:bCs/>
        </w:rPr>
      </w:pPr>
      <w:r w:rsidRPr="0035291C">
        <w:rPr>
          <w:rFonts w:ascii="Arial" w:hAnsi="Arial" w:cs="Arial"/>
          <w:b/>
          <w:bCs/>
        </w:rPr>
        <w:t>Who Can Apply?</w:t>
      </w:r>
    </w:p>
    <w:p w14:paraId="1BE02300" w14:textId="77777777" w:rsidR="0035291C" w:rsidRPr="0035291C" w:rsidRDefault="0035291C" w:rsidP="0035291C">
      <w:pPr>
        <w:rPr>
          <w:rFonts w:ascii="Arial" w:hAnsi="Arial" w:cs="Arial"/>
        </w:rPr>
      </w:pPr>
      <w:r w:rsidRPr="0035291C">
        <w:rPr>
          <w:rFonts w:ascii="Arial" w:hAnsi="Arial" w:cs="Arial"/>
        </w:rPr>
        <w:t>To be eligible:</w:t>
      </w:r>
    </w:p>
    <w:p w14:paraId="00AB7857" w14:textId="77777777" w:rsidR="0035291C" w:rsidRPr="0035291C" w:rsidRDefault="0035291C" w:rsidP="0035291C">
      <w:pPr>
        <w:numPr>
          <w:ilvl w:val="0"/>
          <w:numId w:val="5"/>
        </w:numPr>
        <w:rPr>
          <w:rFonts w:ascii="Arial" w:hAnsi="Arial" w:cs="Arial"/>
        </w:rPr>
      </w:pPr>
      <w:r w:rsidRPr="0035291C">
        <w:rPr>
          <w:rFonts w:ascii="Arial" w:hAnsi="Arial" w:cs="Arial"/>
        </w:rPr>
        <w:t>The principal applicant must be based in Northern Ireland and affiliated with a recognised university, hospital, Health and Social Care organisation or research organisation.</w:t>
      </w:r>
    </w:p>
    <w:p w14:paraId="4D346411" w14:textId="77777777" w:rsidR="0035291C" w:rsidRPr="0035291C" w:rsidRDefault="0035291C" w:rsidP="0035291C">
      <w:pPr>
        <w:numPr>
          <w:ilvl w:val="0"/>
          <w:numId w:val="5"/>
        </w:numPr>
        <w:rPr>
          <w:rFonts w:ascii="Arial" w:hAnsi="Arial" w:cs="Arial"/>
        </w:rPr>
      </w:pPr>
      <w:r w:rsidRPr="0035291C">
        <w:rPr>
          <w:rFonts w:ascii="Arial" w:hAnsi="Arial" w:cs="Arial"/>
        </w:rPr>
        <w:t>The proposed project must directly relate to pancreatic cancer and address at least one of the funding priorities.</w:t>
      </w:r>
    </w:p>
    <w:p w14:paraId="6DEFBE6F" w14:textId="77777777" w:rsidR="0035291C" w:rsidRPr="0035291C" w:rsidRDefault="0035291C" w:rsidP="0035291C">
      <w:pPr>
        <w:numPr>
          <w:ilvl w:val="0"/>
          <w:numId w:val="5"/>
        </w:numPr>
        <w:rPr>
          <w:rFonts w:ascii="Arial" w:hAnsi="Arial" w:cs="Arial"/>
        </w:rPr>
      </w:pPr>
      <w:r w:rsidRPr="0035291C">
        <w:rPr>
          <w:rFonts w:ascii="Arial" w:hAnsi="Arial" w:cs="Arial"/>
        </w:rPr>
        <w:lastRenderedPageBreak/>
        <w:t>Applicants must demonstrate how the project could benefit people affected by pancreatic cancer, including its relevance or potential benefit to Northern Ireland.</w:t>
      </w:r>
    </w:p>
    <w:p w14:paraId="2169A0F6" w14:textId="77777777" w:rsidR="0035291C" w:rsidRPr="0035291C" w:rsidRDefault="0035291C" w:rsidP="0035291C">
      <w:pPr>
        <w:numPr>
          <w:ilvl w:val="0"/>
          <w:numId w:val="5"/>
        </w:numPr>
        <w:rPr>
          <w:rFonts w:ascii="Arial" w:hAnsi="Arial" w:cs="Arial"/>
        </w:rPr>
      </w:pPr>
      <w:r w:rsidRPr="0035291C">
        <w:rPr>
          <w:rFonts w:ascii="Arial" w:hAnsi="Arial" w:cs="Arial"/>
        </w:rPr>
        <w:t>Applicants must have the appropriate expertise, project team and organisational support to deliver and evaluate the proposed work.</w:t>
      </w:r>
    </w:p>
    <w:p w14:paraId="6C50C1ED" w14:textId="77777777" w:rsidR="0035291C" w:rsidRPr="0035291C" w:rsidRDefault="0035291C" w:rsidP="0035291C">
      <w:pPr>
        <w:rPr>
          <w:rFonts w:ascii="Arial" w:hAnsi="Arial" w:cs="Arial"/>
        </w:rPr>
      </w:pPr>
      <w:r w:rsidRPr="0035291C">
        <w:rPr>
          <w:rFonts w:ascii="Arial" w:hAnsi="Arial" w:cs="Arial"/>
        </w:rPr>
        <w:t>Applicants do not need to hold an academic research position. Healthcare professionals, service managers and others involved in research, education, service improvement or practice development are encouraged to apply.</w:t>
      </w:r>
    </w:p>
    <w:p w14:paraId="712C82A7" w14:textId="77777777" w:rsidR="0035291C" w:rsidRPr="0035291C" w:rsidRDefault="0035291C" w:rsidP="0035291C">
      <w:pPr>
        <w:rPr>
          <w:rFonts w:ascii="Arial" w:hAnsi="Arial" w:cs="Arial"/>
        </w:rPr>
      </w:pPr>
      <w:r w:rsidRPr="0035291C">
        <w:rPr>
          <w:rFonts w:ascii="Arial" w:hAnsi="Arial" w:cs="Arial"/>
        </w:rPr>
        <w:t>Collaborators from outside Northern Ireland may be included, provided the principal applicant meets the eligibility requirements.</w:t>
      </w:r>
    </w:p>
    <w:p w14:paraId="539D2DB0" w14:textId="5550E0CB" w:rsidR="0035291C" w:rsidRPr="0035291C" w:rsidRDefault="0035291C" w:rsidP="0035291C">
      <w:pPr>
        <w:rPr>
          <w:rFonts w:ascii="Arial" w:hAnsi="Arial" w:cs="Arial"/>
        </w:rPr>
      </w:pPr>
    </w:p>
    <w:p w14:paraId="4FEE9DDE" w14:textId="77777777" w:rsidR="0035291C" w:rsidRPr="0035291C" w:rsidRDefault="0035291C" w:rsidP="0035291C">
      <w:pPr>
        <w:rPr>
          <w:rFonts w:ascii="Arial" w:hAnsi="Arial" w:cs="Arial"/>
          <w:b/>
          <w:bCs/>
        </w:rPr>
      </w:pPr>
      <w:r w:rsidRPr="0035291C">
        <w:rPr>
          <w:rFonts w:ascii="Arial" w:hAnsi="Arial" w:cs="Arial"/>
          <w:b/>
          <w:bCs/>
        </w:rPr>
        <w:t>What We Fund</w:t>
      </w:r>
    </w:p>
    <w:p w14:paraId="102B1AD4" w14:textId="77777777" w:rsidR="0035291C" w:rsidRPr="0035291C" w:rsidRDefault="0035291C" w:rsidP="0035291C">
      <w:pPr>
        <w:rPr>
          <w:rFonts w:ascii="Arial" w:hAnsi="Arial" w:cs="Arial"/>
        </w:rPr>
      </w:pPr>
      <w:r w:rsidRPr="0035291C">
        <w:rPr>
          <w:rFonts w:ascii="Arial" w:hAnsi="Arial" w:cs="Arial"/>
        </w:rPr>
        <w:t>NIPANC welcomes applications for projects of varying sizes and durations. Funding requests must be proportionate to the proposed activities, clearly justified and demonstrate value for money.</w:t>
      </w:r>
    </w:p>
    <w:p w14:paraId="60B0EDF0" w14:textId="77777777" w:rsidR="0035291C" w:rsidRPr="0035291C" w:rsidRDefault="0035291C" w:rsidP="0035291C">
      <w:pPr>
        <w:rPr>
          <w:rFonts w:ascii="Arial" w:hAnsi="Arial" w:cs="Arial"/>
        </w:rPr>
      </w:pPr>
      <w:r w:rsidRPr="0035291C">
        <w:rPr>
          <w:rFonts w:ascii="Arial" w:hAnsi="Arial" w:cs="Arial"/>
        </w:rPr>
        <w:t>Eligible costs may include:</w:t>
      </w:r>
    </w:p>
    <w:p w14:paraId="7EA4EF7E" w14:textId="77777777" w:rsidR="0035291C" w:rsidRPr="0035291C" w:rsidRDefault="0035291C" w:rsidP="0035291C">
      <w:pPr>
        <w:numPr>
          <w:ilvl w:val="0"/>
          <w:numId w:val="6"/>
        </w:numPr>
        <w:rPr>
          <w:rFonts w:ascii="Arial" w:hAnsi="Arial" w:cs="Arial"/>
        </w:rPr>
      </w:pPr>
      <w:r w:rsidRPr="0035291C">
        <w:rPr>
          <w:rFonts w:ascii="Arial" w:hAnsi="Arial" w:cs="Arial"/>
        </w:rPr>
        <w:t>Newly appointed, project-specific research staff.</w:t>
      </w:r>
    </w:p>
    <w:p w14:paraId="1884B6C7" w14:textId="77777777" w:rsidR="0035291C" w:rsidRPr="0035291C" w:rsidRDefault="0035291C" w:rsidP="0035291C">
      <w:pPr>
        <w:numPr>
          <w:ilvl w:val="0"/>
          <w:numId w:val="6"/>
        </w:numPr>
        <w:rPr>
          <w:rFonts w:ascii="Arial" w:hAnsi="Arial" w:cs="Arial"/>
        </w:rPr>
      </w:pPr>
      <w:r w:rsidRPr="0035291C">
        <w:rPr>
          <w:rFonts w:ascii="Arial" w:hAnsi="Arial" w:cs="Arial"/>
        </w:rPr>
        <w:t>Equipment, software and consumables.</w:t>
      </w:r>
    </w:p>
    <w:p w14:paraId="3664A977" w14:textId="77777777" w:rsidR="0035291C" w:rsidRPr="0035291C" w:rsidRDefault="0035291C" w:rsidP="0035291C">
      <w:pPr>
        <w:numPr>
          <w:ilvl w:val="0"/>
          <w:numId w:val="6"/>
        </w:numPr>
        <w:rPr>
          <w:rFonts w:ascii="Arial" w:hAnsi="Arial" w:cs="Arial"/>
        </w:rPr>
      </w:pPr>
      <w:r w:rsidRPr="0035291C">
        <w:rPr>
          <w:rFonts w:ascii="Arial" w:hAnsi="Arial" w:cs="Arial"/>
        </w:rPr>
        <w:t>Participant-related research costs.</w:t>
      </w:r>
    </w:p>
    <w:p w14:paraId="4EC60469" w14:textId="77777777" w:rsidR="0035291C" w:rsidRPr="0035291C" w:rsidRDefault="0035291C" w:rsidP="0035291C">
      <w:pPr>
        <w:numPr>
          <w:ilvl w:val="0"/>
          <w:numId w:val="6"/>
        </w:numPr>
        <w:rPr>
          <w:rFonts w:ascii="Arial" w:hAnsi="Arial" w:cs="Arial"/>
        </w:rPr>
      </w:pPr>
      <w:r w:rsidRPr="0035291C">
        <w:rPr>
          <w:rFonts w:ascii="Arial" w:hAnsi="Arial" w:cs="Arial"/>
        </w:rPr>
        <w:t>Patient and public involvement activities.</w:t>
      </w:r>
    </w:p>
    <w:p w14:paraId="1DA4033E" w14:textId="77777777" w:rsidR="0035291C" w:rsidRPr="0035291C" w:rsidRDefault="0035291C" w:rsidP="0035291C">
      <w:pPr>
        <w:numPr>
          <w:ilvl w:val="0"/>
          <w:numId w:val="6"/>
        </w:numPr>
        <w:rPr>
          <w:rFonts w:ascii="Arial" w:hAnsi="Arial" w:cs="Arial"/>
        </w:rPr>
      </w:pPr>
      <w:r w:rsidRPr="0035291C">
        <w:rPr>
          <w:rFonts w:ascii="Arial" w:hAnsi="Arial" w:cs="Arial"/>
        </w:rPr>
        <w:t>Travel directly related to the proposed project.</w:t>
      </w:r>
    </w:p>
    <w:p w14:paraId="381D25DC" w14:textId="77777777" w:rsidR="0035291C" w:rsidRPr="0035291C" w:rsidRDefault="0035291C" w:rsidP="0035291C">
      <w:pPr>
        <w:numPr>
          <w:ilvl w:val="0"/>
          <w:numId w:val="6"/>
        </w:numPr>
        <w:rPr>
          <w:rFonts w:ascii="Arial" w:hAnsi="Arial" w:cs="Arial"/>
        </w:rPr>
      </w:pPr>
      <w:r w:rsidRPr="0035291C">
        <w:rPr>
          <w:rFonts w:ascii="Arial" w:hAnsi="Arial" w:cs="Arial"/>
        </w:rPr>
        <w:t>Dissemination and publication costs.</w:t>
      </w:r>
    </w:p>
    <w:p w14:paraId="51423593" w14:textId="77777777" w:rsidR="0035291C" w:rsidRPr="0035291C" w:rsidRDefault="0035291C" w:rsidP="0035291C">
      <w:pPr>
        <w:numPr>
          <w:ilvl w:val="0"/>
          <w:numId w:val="6"/>
        </w:numPr>
        <w:rPr>
          <w:rFonts w:ascii="Arial" w:hAnsi="Arial" w:cs="Arial"/>
        </w:rPr>
      </w:pPr>
      <w:r w:rsidRPr="0035291C">
        <w:rPr>
          <w:rFonts w:ascii="Arial" w:hAnsi="Arial" w:cs="Arial"/>
        </w:rPr>
        <w:t>Other justified costs directly associated with delivering the project.</w:t>
      </w:r>
    </w:p>
    <w:p w14:paraId="740E1B45" w14:textId="77777777" w:rsidR="0035291C" w:rsidRPr="0035291C" w:rsidRDefault="0035291C" w:rsidP="0035291C">
      <w:pPr>
        <w:rPr>
          <w:rFonts w:ascii="Arial" w:hAnsi="Arial" w:cs="Arial"/>
        </w:rPr>
      </w:pPr>
      <w:r w:rsidRPr="0035291C">
        <w:rPr>
          <w:rFonts w:ascii="Arial" w:hAnsi="Arial" w:cs="Arial"/>
        </w:rPr>
        <w:t>NIPANC does not fund existing salaried academic staff time, institutional overheads, estates costs, indirect costs or full economic costs.</w:t>
      </w:r>
    </w:p>
    <w:p w14:paraId="5C392239" w14:textId="77777777" w:rsidR="0035291C" w:rsidRPr="0035291C" w:rsidRDefault="0035291C" w:rsidP="0035291C">
      <w:pPr>
        <w:rPr>
          <w:rFonts w:ascii="Arial" w:hAnsi="Arial" w:cs="Arial"/>
        </w:rPr>
      </w:pPr>
      <w:r w:rsidRPr="0035291C">
        <w:rPr>
          <w:rFonts w:ascii="Arial" w:hAnsi="Arial" w:cs="Arial"/>
        </w:rPr>
        <w:t>Further information on eligible costs and funding conditions is provided in the Applicant Guidance Document.</w:t>
      </w:r>
    </w:p>
    <w:p w14:paraId="3AD91C0F" w14:textId="77777777" w:rsidR="0035291C" w:rsidRDefault="0035291C" w:rsidP="0035291C">
      <w:pPr>
        <w:rPr>
          <w:rFonts w:ascii="Arial" w:hAnsi="Arial" w:cs="Arial"/>
          <w:b/>
          <w:bCs/>
        </w:rPr>
      </w:pPr>
    </w:p>
    <w:p w14:paraId="16E2BDCD" w14:textId="1ACCB8C5" w:rsidR="0035291C" w:rsidRPr="0035291C" w:rsidRDefault="0035291C" w:rsidP="0035291C">
      <w:pPr>
        <w:rPr>
          <w:rFonts w:ascii="Arial" w:hAnsi="Arial" w:cs="Arial"/>
          <w:b/>
          <w:bCs/>
        </w:rPr>
      </w:pPr>
      <w:r w:rsidRPr="0035291C">
        <w:rPr>
          <w:rFonts w:ascii="Arial" w:hAnsi="Arial" w:cs="Arial"/>
          <w:b/>
          <w:bCs/>
        </w:rPr>
        <w:t>How to Apply</w:t>
      </w:r>
    </w:p>
    <w:p w14:paraId="139813D4" w14:textId="77777777" w:rsidR="0035291C" w:rsidRPr="0035291C" w:rsidRDefault="0035291C" w:rsidP="0035291C">
      <w:pPr>
        <w:rPr>
          <w:rFonts w:ascii="Arial" w:hAnsi="Arial" w:cs="Arial"/>
        </w:rPr>
      </w:pPr>
      <w:r w:rsidRPr="0035291C">
        <w:rPr>
          <w:rFonts w:ascii="Arial" w:hAnsi="Arial" w:cs="Arial"/>
        </w:rPr>
        <w:t xml:space="preserve">The Research Grant Application Form and Applicant Guidance Document will be available on the NIPANC website from </w:t>
      </w:r>
      <w:r w:rsidRPr="0035291C">
        <w:rPr>
          <w:rFonts w:ascii="Arial" w:hAnsi="Arial" w:cs="Arial"/>
          <w:b/>
          <w:bCs/>
        </w:rPr>
        <w:t>Monday 2nd November 2026</w:t>
      </w:r>
      <w:r w:rsidRPr="0035291C">
        <w:rPr>
          <w:rFonts w:ascii="Arial" w:hAnsi="Arial" w:cs="Arial"/>
        </w:rPr>
        <w:t>.</w:t>
      </w:r>
    </w:p>
    <w:p w14:paraId="4C3D61E3" w14:textId="77777777" w:rsidR="0035291C" w:rsidRPr="0035291C" w:rsidRDefault="0035291C" w:rsidP="0035291C">
      <w:pPr>
        <w:rPr>
          <w:rFonts w:ascii="Arial" w:hAnsi="Arial" w:cs="Arial"/>
        </w:rPr>
      </w:pPr>
      <w:r w:rsidRPr="0035291C">
        <w:rPr>
          <w:rFonts w:ascii="Arial" w:hAnsi="Arial" w:cs="Arial"/>
        </w:rPr>
        <w:t>Applicants should read the guidance before completing the application form.</w:t>
      </w:r>
    </w:p>
    <w:p w14:paraId="69E1324E" w14:textId="77777777" w:rsidR="0035291C" w:rsidRPr="0035291C" w:rsidRDefault="0035291C" w:rsidP="0035291C">
      <w:pPr>
        <w:rPr>
          <w:rFonts w:ascii="Arial" w:hAnsi="Arial" w:cs="Arial"/>
        </w:rPr>
      </w:pPr>
      <w:r w:rsidRPr="0035291C">
        <w:rPr>
          <w:rFonts w:ascii="Arial" w:hAnsi="Arial" w:cs="Arial"/>
        </w:rPr>
        <w:lastRenderedPageBreak/>
        <w:t xml:space="preserve">Completed applications must be submitted as a PDF, together with any required supporting documents, to </w:t>
      </w:r>
      <w:hyperlink r:id="rId7" w:history="1">
        <w:r w:rsidRPr="0035291C">
          <w:rPr>
            <w:rStyle w:val="Hyperlink"/>
            <w:rFonts w:ascii="Arial" w:hAnsi="Arial" w:cs="Arial"/>
            <w:b/>
            <w:bCs/>
          </w:rPr>
          <w:t>research@nipanc.org</w:t>
        </w:r>
      </w:hyperlink>
      <w:r w:rsidRPr="0035291C">
        <w:rPr>
          <w:rFonts w:ascii="Arial" w:hAnsi="Arial" w:cs="Arial"/>
        </w:rPr>
        <w:t xml:space="preserve"> by </w:t>
      </w:r>
      <w:r w:rsidRPr="0035291C">
        <w:rPr>
          <w:rFonts w:ascii="Arial" w:hAnsi="Arial" w:cs="Arial"/>
          <w:b/>
          <w:bCs/>
        </w:rPr>
        <w:t>4:00pm on Friday 11th December 2026</w:t>
      </w:r>
      <w:r w:rsidRPr="0035291C">
        <w:rPr>
          <w:rFonts w:ascii="Arial" w:hAnsi="Arial" w:cs="Arial"/>
        </w:rPr>
        <w:t>.</w:t>
      </w:r>
    </w:p>
    <w:p w14:paraId="7F53C94D" w14:textId="77777777" w:rsidR="0035291C" w:rsidRPr="0035291C" w:rsidRDefault="0035291C" w:rsidP="0035291C">
      <w:pPr>
        <w:rPr>
          <w:rFonts w:ascii="Arial" w:hAnsi="Arial" w:cs="Arial"/>
        </w:rPr>
      </w:pPr>
      <w:r w:rsidRPr="0035291C">
        <w:rPr>
          <w:rFonts w:ascii="Arial" w:hAnsi="Arial" w:cs="Arial"/>
        </w:rPr>
        <w:t>Late applications will not be accepted.</w:t>
      </w:r>
    </w:p>
    <w:p w14:paraId="0C7BDB71" w14:textId="77777777" w:rsidR="0035291C" w:rsidRDefault="0035291C" w:rsidP="0035291C">
      <w:pPr>
        <w:rPr>
          <w:rFonts w:ascii="Arial" w:hAnsi="Arial" w:cs="Arial"/>
          <w:b/>
          <w:bCs/>
        </w:rPr>
      </w:pPr>
    </w:p>
    <w:p w14:paraId="4C5E8F8D" w14:textId="361631A8" w:rsidR="0035291C" w:rsidRPr="0035291C" w:rsidRDefault="0035291C" w:rsidP="0035291C">
      <w:pPr>
        <w:rPr>
          <w:rFonts w:ascii="Arial" w:hAnsi="Arial" w:cs="Arial"/>
          <w:b/>
          <w:bCs/>
        </w:rPr>
      </w:pPr>
      <w:r w:rsidRPr="0035291C">
        <w:rPr>
          <w:rFonts w:ascii="Arial" w:hAnsi="Arial" w:cs="Arial"/>
          <w:b/>
          <w:bCs/>
        </w:rPr>
        <w:t>Assessment Process</w:t>
      </w:r>
    </w:p>
    <w:p w14:paraId="62B5E25F" w14:textId="77777777" w:rsidR="0035291C" w:rsidRPr="0035291C" w:rsidRDefault="0035291C" w:rsidP="0035291C">
      <w:pPr>
        <w:rPr>
          <w:rFonts w:ascii="Arial" w:hAnsi="Arial" w:cs="Arial"/>
        </w:rPr>
      </w:pPr>
      <w:r w:rsidRPr="0035291C">
        <w:rPr>
          <w:rFonts w:ascii="Arial" w:hAnsi="Arial" w:cs="Arial"/>
        </w:rPr>
        <w:t>Eligible applications will undergo independent peer review. Applications will be assessed against their relevance to NIPANC's funding priorities, quality, feasibility, potential impact and value for money.</w:t>
      </w:r>
    </w:p>
    <w:p w14:paraId="76BA41A8" w14:textId="5B03D8FE" w:rsidR="0035291C" w:rsidRPr="0035291C" w:rsidRDefault="0035291C" w:rsidP="0035291C">
      <w:pPr>
        <w:rPr>
          <w:rFonts w:ascii="Arial" w:hAnsi="Arial" w:cs="Arial"/>
        </w:rPr>
      </w:pPr>
      <w:r w:rsidRPr="0035291C">
        <w:rPr>
          <w:rFonts w:ascii="Arial" w:hAnsi="Arial" w:cs="Arial"/>
        </w:rPr>
        <w:t>Following peer review, shortlisted applicants will be invited to attend an in-person meeting with the NIPANC Board in Belfast on</w:t>
      </w:r>
      <w:r>
        <w:rPr>
          <w:rFonts w:ascii="Arial" w:hAnsi="Arial" w:cs="Arial"/>
        </w:rPr>
        <w:t xml:space="preserve"> the evening of</w:t>
      </w:r>
      <w:r w:rsidRPr="0035291C">
        <w:rPr>
          <w:rFonts w:ascii="Arial" w:hAnsi="Arial" w:cs="Arial"/>
        </w:rPr>
        <w:t xml:space="preserve"> </w:t>
      </w:r>
      <w:r w:rsidRPr="0035291C">
        <w:rPr>
          <w:rFonts w:ascii="Arial" w:hAnsi="Arial" w:cs="Arial"/>
          <w:b/>
          <w:bCs/>
        </w:rPr>
        <w:t>Tuesday 26th January 2027</w:t>
      </w:r>
      <w:r w:rsidRPr="0035291C">
        <w:rPr>
          <w:rFonts w:ascii="Arial" w:hAnsi="Arial" w:cs="Arial"/>
        </w:rPr>
        <w:t>. Applicants will be asked to give a 10-minute oral presentation, without slides, followed by approximately 10 minutes of questions and discussion</w:t>
      </w:r>
      <w:r>
        <w:rPr>
          <w:rFonts w:ascii="Arial" w:hAnsi="Arial" w:cs="Arial"/>
        </w:rPr>
        <w:t xml:space="preserve"> by the board.</w:t>
      </w:r>
    </w:p>
    <w:p w14:paraId="6275C07E" w14:textId="77777777" w:rsidR="0035291C" w:rsidRPr="0035291C" w:rsidRDefault="0035291C" w:rsidP="0035291C">
      <w:pPr>
        <w:rPr>
          <w:rFonts w:ascii="Arial" w:hAnsi="Arial" w:cs="Arial"/>
        </w:rPr>
      </w:pPr>
      <w:r w:rsidRPr="0035291C">
        <w:rPr>
          <w:rFonts w:ascii="Arial" w:hAnsi="Arial" w:cs="Arial"/>
        </w:rPr>
        <w:t>The NIPANC Board will make all final funding decisions. Awards may be subject to specific conditions or clarifications.</w:t>
      </w:r>
    </w:p>
    <w:p w14:paraId="5A66825B" w14:textId="77777777" w:rsidR="0035291C" w:rsidRPr="0035291C" w:rsidRDefault="0035291C" w:rsidP="0035291C">
      <w:pPr>
        <w:rPr>
          <w:rFonts w:ascii="Arial" w:hAnsi="Arial" w:cs="Arial"/>
        </w:rPr>
      </w:pPr>
      <w:r w:rsidRPr="0035291C">
        <w:rPr>
          <w:rFonts w:ascii="Arial" w:hAnsi="Arial" w:cs="Arial"/>
        </w:rPr>
        <w:t xml:space="preserve">Funding outcomes are expected to be announced on </w:t>
      </w:r>
      <w:r w:rsidRPr="0035291C">
        <w:rPr>
          <w:rFonts w:ascii="Arial" w:hAnsi="Arial" w:cs="Arial"/>
          <w:b/>
          <w:bCs/>
        </w:rPr>
        <w:t>Thursday 4th February 2027 (World Cancer Day)</w:t>
      </w:r>
      <w:r w:rsidRPr="0035291C">
        <w:rPr>
          <w:rFonts w:ascii="Arial" w:hAnsi="Arial" w:cs="Arial"/>
        </w:rPr>
        <w:t>.</w:t>
      </w:r>
    </w:p>
    <w:p w14:paraId="29A3BC12" w14:textId="77777777" w:rsidR="0035291C" w:rsidRPr="0035291C" w:rsidRDefault="0035291C" w:rsidP="0035291C">
      <w:pPr>
        <w:rPr>
          <w:rFonts w:ascii="Arial" w:hAnsi="Arial" w:cs="Arial"/>
        </w:rPr>
      </w:pPr>
      <w:r w:rsidRPr="0035291C">
        <w:rPr>
          <w:rFonts w:ascii="Arial" w:hAnsi="Arial" w:cs="Arial"/>
        </w:rPr>
        <w:t>Unsuccessful applicants will receive feedback on their applications. All funding decisions made by the NIPANC Board are final, and there is no appeals process.</w:t>
      </w:r>
    </w:p>
    <w:p w14:paraId="046ECEAC" w14:textId="77777777" w:rsidR="0035291C" w:rsidRDefault="0035291C" w:rsidP="0035291C">
      <w:pPr>
        <w:rPr>
          <w:rFonts w:ascii="Arial" w:hAnsi="Arial" w:cs="Arial"/>
          <w:b/>
          <w:bCs/>
        </w:rPr>
      </w:pPr>
    </w:p>
    <w:p w14:paraId="0972BE4F" w14:textId="3DA88122" w:rsidR="0035291C" w:rsidRPr="0035291C" w:rsidRDefault="0035291C" w:rsidP="0035291C">
      <w:pPr>
        <w:rPr>
          <w:rFonts w:ascii="Arial" w:hAnsi="Arial" w:cs="Arial"/>
          <w:b/>
          <w:bCs/>
        </w:rPr>
      </w:pPr>
      <w:r w:rsidRPr="0035291C">
        <w:rPr>
          <w:rFonts w:ascii="Arial" w:hAnsi="Arial" w:cs="Arial"/>
          <w:b/>
          <w:bCs/>
        </w:rPr>
        <w:t>Key Dates</w:t>
      </w:r>
    </w:p>
    <w:tbl>
      <w:tblPr>
        <w:tblStyle w:val="TableGrid"/>
        <w:tblW w:w="0" w:type="auto"/>
        <w:tblLook w:val="04A0" w:firstRow="1" w:lastRow="0" w:firstColumn="1" w:lastColumn="0" w:noHBand="0" w:noVBand="1"/>
      </w:tblPr>
      <w:tblGrid>
        <w:gridCol w:w="3885"/>
        <w:gridCol w:w="4107"/>
      </w:tblGrid>
      <w:tr w:rsidR="0035291C" w:rsidRPr="0035291C" w14:paraId="26AD36EF" w14:textId="77777777" w:rsidTr="0035291C">
        <w:tc>
          <w:tcPr>
            <w:tcW w:w="0" w:type="auto"/>
            <w:hideMark/>
          </w:tcPr>
          <w:p w14:paraId="11FB7FEB" w14:textId="77777777" w:rsidR="0035291C" w:rsidRPr="0035291C" w:rsidRDefault="0035291C" w:rsidP="0035291C">
            <w:pPr>
              <w:spacing w:after="160" w:line="278" w:lineRule="auto"/>
              <w:rPr>
                <w:rFonts w:ascii="Arial" w:hAnsi="Arial" w:cs="Arial"/>
                <w:b/>
                <w:bCs/>
              </w:rPr>
            </w:pPr>
            <w:r w:rsidRPr="0035291C">
              <w:rPr>
                <w:rFonts w:ascii="Arial" w:hAnsi="Arial" w:cs="Arial"/>
                <w:b/>
                <w:bCs/>
              </w:rPr>
              <w:t>Stage</w:t>
            </w:r>
          </w:p>
        </w:tc>
        <w:tc>
          <w:tcPr>
            <w:tcW w:w="0" w:type="auto"/>
            <w:hideMark/>
          </w:tcPr>
          <w:p w14:paraId="78671C15" w14:textId="77777777" w:rsidR="0035291C" w:rsidRPr="0035291C" w:rsidRDefault="0035291C" w:rsidP="0035291C">
            <w:pPr>
              <w:spacing w:after="160" w:line="278" w:lineRule="auto"/>
              <w:rPr>
                <w:rFonts w:ascii="Arial" w:hAnsi="Arial" w:cs="Arial"/>
                <w:b/>
                <w:bCs/>
              </w:rPr>
            </w:pPr>
            <w:r w:rsidRPr="0035291C">
              <w:rPr>
                <w:rFonts w:ascii="Arial" w:hAnsi="Arial" w:cs="Arial"/>
                <w:b/>
                <w:bCs/>
              </w:rPr>
              <w:t>Date</w:t>
            </w:r>
          </w:p>
        </w:tc>
      </w:tr>
      <w:tr w:rsidR="0035291C" w:rsidRPr="0035291C" w14:paraId="4E08C3F7" w14:textId="77777777" w:rsidTr="0035291C">
        <w:tc>
          <w:tcPr>
            <w:tcW w:w="0" w:type="auto"/>
            <w:hideMark/>
          </w:tcPr>
          <w:p w14:paraId="5E21387A" w14:textId="77777777" w:rsidR="0035291C" w:rsidRPr="0035291C" w:rsidRDefault="0035291C" w:rsidP="0035291C">
            <w:pPr>
              <w:spacing w:after="160" w:line="278" w:lineRule="auto"/>
              <w:rPr>
                <w:rFonts w:ascii="Arial" w:hAnsi="Arial" w:cs="Arial"/>
              </w:rPr>
            </w:pPr>
            <w:r w:rsidRPr="0035291C">
              <w:rPr>
                <w:rFonts w:ascii="Arial" w:hAnsi="Arial" w:cs="Arial"/>
              </w:rPr>
              <w:t>Applications open</w:t>
            </w:r>
          </w:p>
        </w:tc>
        <w:tc>
          <w:tcPr>
            <w:tcW w:w="0" w:type="auto"/>
            <w:hideMark/>
          </w:tcPr>
          <w:p w14:paraId="3B808F5D" w14:textId="77777777" w:rsidR="0035291C" w:rsidRPr="0035291C" w:rsidRDefault="0035291C" w:rsidP="0035291C">
            <w:pPr>
              <w:spacing w:after="160" w:line="278" w:lineRule="auto"/>
              <w:rPr>
                <w:rFonts w:ascii="Arial" w:hAnsi="Arial" w:cs="Arial"/>
              </w:rPr>
            </w:pPr>
            <w:r w:rsidRPr="0035291C">
              <w:rPr>
                <w:rFonts w:ascii="Arial" w:hAnsi="Arial" w:cs="Arial"/>
              </w:rPr>
              <w:t>Monday 2nd November 2026</w:t>
            </w:r>
          </w:p>
        </w:tc>
      </w:tr>
      <w:tr w:rsidR="0035291C" w:rsidRPr="0035291C" w14:paraId="6ACC9E98" w14:textId="77777777" w:rsidTr="0035291C">
        <w:tc>
          <w:tcPr>
            <w:tcW w:w="0" w:type="auto"/>
            <w:hideMark/>
          </w:tcPr>
          <w:p w14:paraId="4152CB20" w14:textId="77777777" w:rsidR="0035291C" w:rsidRPr="0035291C" w:rsidRDefault="0035291C" w:rsidP="0035291C">
            <w:pPr>
              <w:spacing w:after="160" w:line="278" w:lineRule="auto"/>
              <w:rPr>
                <w:rFonts w:ascii="Arial" w:hAnsi="Arial" w:cs="Arial"/>
              </w:rPr>
            </w:pPr>
            <w:r w:rsidRPr="0035291C">
              <w:rPr>
                <w:rFonts w:ascii="Arial" w:hAnsi="Arial" w:cs="Arial"/>
              </w:rPr>
              <w:t>Application deadline</w:t>
            </w:r>
          </w:p>
        </w:tc>
        <w:tc>
          <w:tcPr>
            <w:tcW w:w="0" w:type="auto"/>
            <w:hideMark/>
          </w:tcPr>
          <w:p w14:paraId="20474FC9" w14:textId="77777777" w:rsidR="0035291C" w:rsidRPr="0035291C" w:rsidRDefault="0035291C" w:rsidP="0035291C">
            <w:pPr>
              <w:spacing w:after="160" w:line="278" w:lineRule="auto"/>
              <w:rPr>
                <w:rFonts w:ascii="Arial" w:hAnsi="Arial" w:cs="Arial"/>
              </w:rPr>
            </w:pPr>
            <w:r w:rsidRPr="0035291C">
              <w:rPr>
                <w:rFonts w:ascii="Arial" w:hAnsi="Arial" w:cs="Arial"/>
              </w:rPr>
              <w:t>Friday 11th December 2026, 4:00pm</w:t>
            </w:r>
          </w:p>
        </w:tc>
      </w:tr>
      <w:tr w:rsidR="0035291C" w:rsidRPr="0035291C" w14:paraId="0103E2E2" w14:textId="77777777" w:rsidTr="0035291C">
        <w:tc>
          <w:tcPr>
            <w:tcW w:w="0" w:type="auto"/>
            <w:hideMark/>
          </w:tcPr>
          <w:p w14:paraId="46ED1F7C" w14:textId="77777777" w:rsidR="0035291C" w:rsidRPr="0035291C" w:rsidRDefault="0035291C" w:rsidP="0035291C">
            <w:pPr>
              <w:spacing w:after="160" w:line="278" w:lineRule="auto"/>
              <w:rPr>
                <w:rFonts w:ascii="Arial" w:hAnsi="Arial" w:cs="Arial"/>
              </w:rPr>
            </w:pPr>
            <w:r w:rsidRPr="0035291C">
              <w:rPr>
                <w:rFonts w:ascii="Arial" w:hAnsi="Arial" w:cs="Arial"/>
              </w:rPr>
              <w:t>Shortlisted applicant presentations</w:t>
            </w:r>
          </w:p>
        </w:tc>
        <w:tc>
          <w:tcPr>
            <w:tcW w:w="0" w:type="auto"/>
            <w:hideMark/>
          </w:tcPr>
          <w:p w14:paraId="11DDB20A" w14:textId="77777777" w:rsidR="0035291C" w:rsidRPr="0035291C" w:rsidRDefault="0035291C" w:rsidP="0035291C">
            <w:pPr>
              <w:spacing w:after="160" w:line="278" w:lineRule="auto"/>
              <w:rPr>
                <w:rFonts w:ascii="Arial" w:hAnsi="Arial" w:cs="Arial"/>
              </w:rPr>
            </w:pPr>
            <w:r w:rsidRPr="0035291C">
              <w:rPr>
                <w:rFonts w:ascii="Arial" w:hAnsi="Arial" w:cs="Arial"/>
              </w:rPr>
              <w:t>Tuesday 26th January 2027</w:t>
            </w:r>
          </w:p>
        </w:tc>
      </w:tr>
      <w:tr w:rsidR="0035291C" w:rsidRPr="0035291C" w14:paraId="6C069842" w14:textId="77777777" w:rsidTr="0035291C">
        <w:tc>
          <w:tcPr>
            <w:tcW w:w="0" w:type="auto"/>
            <w:hideMark/>
          </w:tcPr>
          <w:p w14:paraId="0D23A2E4" w14:textId="77777777" w:rsidR="0035291C" w:rsidRPr="0035291C" w:rsidRDefault="0035291C" w:rsidP="0035291C">
            <w:pPr>
              <w:spacing w:after="160" w:line="278" w:lineRule="auto"/>
              <w:rPr>
                <w:rFonts w:ascii="Arial" w:hAnsi="Arial" w:cs="Arial"/>
              </w:rPr>
            </w:pPr>
            <w:r w:rsidRPr="0035291C">
              <w:rPr>
                <w:rFonts w:ascii="Arial" w:hAnsi="Arial" w:cs="Arial"/>
              </w:rPr>
              <w:t>Funding decisions announced</w:t>
            </w:r>
          </w:p>
        </w:tc>
        <w:tc>
          <w:tcPr>
            <w:tcW w:w="0" w:type="auto"/>
            <w:hideMark/>
          </w:tcPr>
          <w:p w14:paraId="2B2CAD71" w14:textId="77777777" w:rsidR="0035291C" w:rsidRPr="0035291C" w:rsidRDefault="0035291C" w:rsidP="0035291C">
            <w:pPr>
              <w:spacing w:after="160" w:line="278" w:lineRule="auto"/>
              <w:rPr>
                <w:rFonts w:ascii="Arial" w:hAnsi="Arial" w:cs="Arial"/>
              </w:rPr>
            </w:pPr>
            <w:r w:rsidRPr="0035291C">
              <w:rPr>
                <w:rFonts w:ascii="Arial" w:hAnsi="Arial" w:cs="Arial"/>
              </w:rPr>
              <w:t>Thursday 4th February 2027</w:t>
            </w:r>
          </w:p>
        </w:tc>
      </w:tr>
    </w:tbl>
    <w:p w14:paraId="3FC60223" w14:textId="77777777" w:rsidR="0035291C" w:rsidRDefault="0035291C" w:rsidP="0035291C">
      <w:pPr>
        <w:rPr>
          <w:rFonts w:ascii="Arial" w:hAnsi="Arial" w:cs="Arial"/>
          <w:b/>
          <w:bCs/>
        </w:rPr>
      </w:pPr>
    </w:p>
    <w:p w14:paraId="540C1A1E" w14:textId="37151B53" w:rsidR="0035291C" w:rsidRPr="0035291C" w:rsidRDefault="0035291C" w:rsidP="0035291C">
      <w:pPr>
        <w:rPr>
          <w:rFonts w:ascii="Arial" w:hAnsi="Arial" w:cs="Arial"/>
          <w:b/>
          <w:bCs/>
        </w:rPr>
      </w:pPr>
      <w:r w:rsidRPr="0035291C">
        <w:rPr>
          <w:rFonts w:ascii="Arial" w:hAnsi="Arial" w:cs="Arial"/>
          <w:b/>
          <w:bCs/>
        </w:rPr>
        <w:t>Further Information</w:t>
      </w:r>
    </w:p>
    <w:p w14:paraId="6F52D5F9" w14:textId="77777777" w:rsidR="0035291C" w:rsidRPr="0035291C" w:rsidRDefault="0035291C" w:rsidP="0035291C">
      <w:pPr>
        <w:rPr>
          <w:rFonts w:ascii="Arial" w:hAnsi="Arial" w:cs="Arial"/>
        </w:rPr>
      </w:pPr>
      <w:r w:rsidRPr="0035291C">
        <w:rPr>
          <w:rFonts w:ascii="Arial" w:hAnsi="Arial" w:cs="Arial"/>
        </w:rPr>
        <w:t>The application form, applicant guidance and further information about the NIPANC Research Grants Programme will be available through the NIPANC website.</w:t>
      </w:r>
    </w:p>
    <w:p w14:paraId="06FB26CD" w14:textId="2A4CE164" w:rsidR="001E77C0" w:rsidRPr="0035291C" w:rsidRDefault="0035291C" w:rsidP="00DA00A1">
      <w:pPr>
        <w:rPr>
          <w:rFonts w:ascii="Arial" w:hAnsi="Arial" w:cs="Arial"/>
        </w:rPr>
      </w:pPr>
      <w:r w:rsidRPr="0035291C">
        <w:rPr>
          <w:rFonts w:ascii="Arial" w:hAnsi="Arial" w:cs="Arial"/>
        </w:rPr>
        <w:t xml:space="preserve">For enquiries about eligibility, the application process or the funding programme, please contact </w:t>
      </w:r>
      <w:hyperlink r:id="rId8" w:history="1">
        <w:r w:rsidRPr="0035291C">
          <w:rPr>
            <w:rStyle w:val="Hyperlink"/>
            <w:rFonts w:ascii="Arial" w:hAnsi="Arial" w:cs="Arial"/>
            <w:b/>
            <w:bCs/>
          </w:rPr>
          <w:t>research@nipanc.org</w:t>
        </w:r>
      </w:hyperlink>
      <w:r w:rsidRPr="0035291C">
        <w:rPr>
          <w:rFonts w:ascii="Arial" w:hAnsi="Arial" w:cs="Arial"/>
        </w:rPr>
        <w:t>.</w:t>
      </w:r>
    </w:p>
    <w:sectPr w:rsidR="001E77C0" w:rsidRPr="0035291C" w:rsidSect="003929C4">
      <w:headerReference w:type="default" r:id="rId9"/>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1DB73D" w14:textId="77777777" w:rsidR="00894603" w:rsidRDefault="00894603" w:rsidP="003929C4">
      <w:pPr>
        <w:spacing w:after="0" w:line="240" w:lineRule="auto"/>
      </w:pPr>
      <w:r>
        <w:separator/>
      </w:r>
    </w:p>
  </w:endnote>
  <w:endnote w:type="continuationSeparator" w:id="0">
    <w:p w14:paraId="49FF71CC" w14:textId="77777777" w:rsidR="00894603" w:rsidRDefault="00894603" w:rsidP="003929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0ADE7B" w14:textId="77777777" w:rsidR="00894603" w:rsidRDefault="00894603" w:rsidP="003929C4">
      <w:pPr>
        <w:spacing w:after="0" w:line="240" w:lineRule="auto"/>
      </w:pPr>
      <w:r>
        <w:separator/>
      </w:r>
    </w:p>
  </w:footnote>
  <w:footnote w:type="continuationSeparator" w:id="0">
    <w:p w14:paraId="1D5AED5E" w14:textId="77777777" w:rsidR="00894603" w:rsidRDefault="00894603" w:rsidP="003929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6C43EF" w14:textId="271B746B" w:rsidR="003929C4" w:rsidRDefault="00DA00A1" w:rsidP="00DA00A1">
    <w:pPr>
      <w:pStyle w:val="Header"/>
      <w:jc w:val="center"/>
    </w:pPr>
    <w:r>
      <w:rPr>
        <w:noProof/>
      </w:rPr>
      <w:drawing>
        <wp:inline distT="0" distB="0" distL="0" distR="0" wp14:anchorId="634DEDFB" wp14:editId="7A2D6A7A">
          <wp:extent cx="2000250" cy="666824"/>
          <wp:effectExtent l="0" t="0" r="0" b="0"/>
          <wp:docPr id="281314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314445" name="Picture 281314445"/>
                  <pic:cNvPicPr/>
                </pic:nvPicPr>
                <pic:blipFill>
                  <a:blip r:embed="rId1">
                    <a:extLst>
                      <a:ext uri="{28A0092B-C50C-407E-A947-70E740481C1C}">
                        <a14:useLocalDpi xmlns:a14="http://schemas.microsoft.com/office/drawing/2010/main" val="0"/>
                      </a:ext>
                    </a:extLst>
                  </a:blip>
                  <a:stretch>
                    <a:fillRect/>
                  </a:stretch>
                </pic:blipFill>
                <pic:spPr>
                  <a:xfrm>
                    <a:off x="0" y="0"/>
                    <a:ext cx="2008236" cy="66948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501741"/>
    <w:multiLevelType w:val="multilevel"/>
    <w:tmpl w:val="8730A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E17659"/>
    <w:multiLevelType w:val="multilevel"/>
    <w:tmpl w:val="2AB00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172134"/>
    <w:multiLevelType w:val="multilevel"/>
    <w:tmpl w:val="FF0E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B9193F"/>
    <w:multiLevelType w:val="multilevel"/>
    <w:tmpl w:val="7772B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9E0C73"/>
    <w:multiLevelType w:val="multilevel"/>
    <w:tmpl w:val="AFDAB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2722AB"/>
    <w:multiLevelType w:val="multilevel"/>
    <w:tmpl w:val="46861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6E7EA6"/>
    <w:multiLevelType w:val="multilevel"/>
    <w:tmpl w:val="E1F86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9623836">
    <w:abstractNumId w:val="5"/>
  </w:num>
  <w:num w:numId="2" w16cid:durableId="1554152358">
    <w:abstractNumId w:val="4"/>
  </w:num>
  <w:num w:numId="3" w16cid:durableId="890769612">
    <w:abstractNumId w:val="0"/>
  </w:num>
  <w:num w:numId="4" w16cid:durableId="778447708">
    <w:abstractNumId w:val="3"/>
  </w:num>
  <w:num w:numId="5" w16cid:durableId="2049866111">
    <w:abstractNumId w:val="2"/>
  </w:num>
  <w:num w:numId="6" w16cid:durableId="312493196">
    <w:abstractNumId w:val="6"/>
  </w:num>
  <w:num w:numId="7" w16cid:durableId="44580616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7C0"/>
    <w:rsid w:val="000566DF"/>
    <w:rsid w:val="000E1801"/>
    <w:rsid w:val="00156A4F"/>
    <w:rsid w:val="001674F9"/>
    <w:rsid w:val="001E77C0"/>
    <w:rsid w:val="002A5919"/>
    <w:rsid w:val="0035291C"/>
    <w:rsid w:val="003669E8"/>
    <w:rsid w:val="003929C4"/>
    <w:rsid w:val="003E7DEE"/>
    <w:rsid w:val="004517F1"/>
    <w:rsid w:val="00550AD0"/>
    <w:rsid w:val="005F5A7C"/>
    <w:rsid w:val="0075485C"/>
    <w:rsid w:val="0077136D"/>
    <w:rsid w:val="00816146"/>
    <w:rsid w:val="00894603"/>
    <w:rsid w:val="009043A0"/>
    <w:rsid w:val="009469D2"/>
    <w:rsid w:val="009B1263"/>
    <w:rsid w:val="009B19BC"/>
    <w:rsid w:val="00A92D65"/>
    <w:rsid w:val="00C827D2"/>
    <w:rsid w:val="00CF1F90"/>
    <w:rsid w:val="00D97E41"/>
    <w:rsid w:val="00DA00A1"/>
    <w:rsid w:val="00DC5710"/>
    <w:rsid w:val="00F47F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7D166"/>
  <w15:chartTrackingRefBased/>
  <w15:docId w15:val="{DD852EDD-4001-4CC8-975F-AAA2FA4FE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77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E77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E77C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E77C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E77C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E77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77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77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77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77C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E77C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E77C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E77C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E77C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E77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77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77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77C0"/>
    <w:rPr>
      <w:rFonts w:eastAsiaTheme="majorEastAsia" w:cstheme="majorBidi"/>
      <w:color w:val="272727" w:themeColor="text1" w:themeTint="D8"/>
    </w:rPr>
  </w:style>
  <w:style w:type="paragraph" w:styleId="Title">
    <w:name w:val="Title"/>
    <w:basedOn w:val="Normal"/>
    <w:next w:val="Normal"/>
    <w:link w:val="TitleChar"/>
    <w:uiPriority w:val="10"/>
    <w:qFormat/>
    <w:rsid w:val="001E77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77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77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77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77C0"/>
    <w:pPr>
      <w:spacing w:before="160"/>
      <w:jc w:val="center"/>
    </w:pPr>
    <w:rPr>
      <w:i/>
      <w:iCs/>
      <w:color w:val="404040" w:themeColor="text1" w:themeTint="BF"/>
    </w:rPr>
  </w:style>
  <w:style w:type="character" w:customStyle="1" w:styleId="QuoteChar">
    <w:name w:val="Quote Char"/>
    <w:basedOn w:val="DefaultParagraphFont"/>
    <w:link w:val="Quote"/>
    <w:uiPriority w:val="29"/>
    <w:rsid w:val="001E77C0"/>
    <w:rPr>
      <w:i/>
      <w:iCs/>
      <w:color w:val="404040" w:themeColor="text1" w:themeTint="BF"/>
    </w:rPr>
  </w:style>
  <w:style w:type="paragraph" w:styleId="ListParagraph">
    <w:name w:val="List Paragraph"/>
    <w:basedOn w:val="Normal"/>
    <w:uiPriority w:val="34"/>
    <w:qFormat/>
    <w:rsid w:val="001E77C0"/>
    <w:pPr>
      <w:ind w:left="720"/>
      <w:contextualSpacing/>
    </w:pPr>
  </w:style>
  <w:style w:type="character" w:styleId="IntenseEmphasis">
    <w:name w:val="Intense Emphasis"/>
    <w:basedOn w:val="DefaultParagraphFont"/>
    <w:uiPriority w:val="21"/>
    <w:qFormat/>
    <w:rsid w:val="001E77C0"/>
    <w:rPr>
      <w:i/>
      <w:iCs/>
      <w:color w:val="2F5496" w:themeColor="accent1" w:themeShade="BF"/>
    </w:rPr>
  </w:style>
  <w:style w:type="paragraph" w:styleId="IntenseQuote">
    <w:name w:val="Intense Quote"/>
    <w:basedOn w:val="Normal"/>
    <w:next w:val="Normal"/>
    <w:link w:val="IntenseQuoteChar"/>
    <w:uiPriority w:val="30"/>
    <w:qFormat/>
    <w:rsid w:val="001E77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E77C0"/>
    <w:rPr>
      <w:i/>
      <w:iCs/>
      <w:color w:val="2F5496" w:themeColor="accent1" w:themeShade="BF"/>
    </w:rPr>
  </w:style>
  <w:style w:type="character" w:styleId="IntenseReference">
    <w:name w:val="Intense Reference"/>
    <w:basedOn w:val="DefaultParagraphFont"/>
    <w:uiPriority w:val="32"/>
    <w:qFormat/>
    <w:rsid w:val="001E77C0"/>
    <w:rPr>
      <w:b/>
      <w:bCs/>
      <w:smallCaps/>
      <w:color w:val="2F5496" w:themeColor="accent1" w:themeShade="BF"/>
      <w:spacing w:val="5"/>
    </w:rPr>
  </w:style>
  <w:style w:type="paragraph" w:styleId="Header">
    <w:name w:val="header"/>
    <w:basedOn w:val="Normal"/>
    <w:link w:val="HeaderChar"/>
    <w:uiPriority w:val="99"/>
    <w:unhideWhenUsed/>
    <w:rsid w:val="003929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29C4"/>
  </w:style>
  <w:style w:type="paragraph" w:styleId="Footer">
    <w:name w:val="footer"/>
    <w:basedOn w:val="Normal"/>
    <w:link w:val="FooterChar"/>
    <w:uiPriority w:val="99"/>
    <w:unhideWhenUsed/>
    <w:rsid w:val="003929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29C4"/>
  </w:style>
  <w:style w:type="character" w:styleId="Hyperlink">
    <w:name w:val="Hyperlink"/>
    <w:basedOn w:val="DefaultParagraphFont"/>
    <w:uiPriority w:val="99"/>
    <w:unhideWhenUsed/>
    <w:rsid w:val="0035291C"/>
    <w:rPr>
      <w:color w:val="0563C1" w:themeColor="hyperlink"/>
      <w:u w:val="single"/>
    </w:rPr>
  </w:style>
  <w:style w:type="character" w:styleId="UnresolvedMention">
    <w:name w:val="Unresolved Mention"/>
    <w:basedOn w:val="DefaultParagraphFont"/>
    <w:uiPriority w:val="99"/>
    <w:semiHidden/>
    <w:unhideWhenUsed/>
    <w:rsid w:val="0035291C"/>
    <w:rPr>
      <w:color w:val="605E5C"/>
      <w:shd w:val="clear" w:color="auto" w:fill="E1DFDD"/>
    </w:rPr>
  </w:style>
  <w:style w:type="table" w:styleId="TableGrid">
    <w:name w:val="Table Grid"/>
    <w:basedOn w:val="TableNormal"/>
    <w:uiPriority w:val="39"/>
    <w:rsid w:val="00352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earch@nipanc.org" TargetMode="External"/><Relationship Id="rId3" Type="http://schemas.openxmlformats.org/officeDocument/2006/relationships/settings" Target="settings.xml"/><Relationship Id="rId7" Type="http://schemas.openxmlformats.org/officeDocument/2006/relationships/hyperlink" Target="mailto:research@nipan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aab77ea-b4a5-49e3-a1e8-d6dd23a1f286}" enabled="0" method="" siteId="{eaab77ea-b4a5-49e3-a1e8-d6dd23a1f28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778</Words>
  <Characters>4469</Characters>
  <Application>Microsoft Office Word</Application>
  <DocSecurity>0</DocSecurity>
  <Lines>194</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McLaughlin</dc:creator>
  <cp:keywords/>
  <dc:description/>
  <cp:lastModifiedBy>Gary Kirby</cp:lastModifiedBy>
  <cp:revision>2</cp:revision>
  <dcterms:created xsi:type="dcterms:W3CDTF">2026-10-30T12:57:00Z</dcterms:created>
  <dcterms:modified xsi:type="dcterms:W3CDTF">2026-10-30T12:57:00Z</dcterms:modified>
</cp:coreProperties>
</file>